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Pr="00B612D8" w:rsidRDefault="00593494" w:rsidP="00593494">
      <w:pPr>
        <w:pStyle w:val="9"/>
        <w:tabs>
          <w:tab w:val="left" w:pos="-720"/>
        </w:tabs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331ED5">
        <w:rPr>
          <w:rFonts w:asciiTheme="minorHAnsi" w:hAnsiTheme="minorHAnsi" w:cs="Arial"/>
          <w:b/>
          <w:sz w:val="24"/>
          <w:szCs w:val="24"/>
          <w:u w:val="single"/>
        </w:rPr>
        <w:t xml:space="preserve">ΠΑΡΑΡΤΗΜΑ  </w:t>
      </w:r>
      <w:r>
        <w:rPr>
          <w:rFonts w:asciiTheme="minorHAnsi" w:hAnsiTheme="minorHAnsi" w:cs="Arial"/>
          <w:b/>
          <w:sz w:val="24"/>
          <w:szCs w:val="24"/>
          <w:u w:val="single"/>
        </w:rPr>
        <w:t>Ε΄</w:t>
      </w:r>
    </w:p>
    <w:p w:rsidR="00593494" w:rsidRPr="00331ED5" w:rsidRDefault="00593494" w:rsidP="00593494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331ED5">
        <w:rPr>
          <w:rFonts w:asciiTheme="minorHAnsi" w:hAnsiTheme="minorHAnsi" w:cs="Arial"/>
          <w:b/>
          <w:sz w:val="24"/>
          <w:szCs w:val="24"/>
          <w:u w:val="single"/>
        </w:rPr>
        <w:t xml:space="preserve">ΥΠΟΔΕΙΓΜΑΤΑ ΟΙΚΟΝΟΜΙΚΗΣ ΠΡΟΣΦΟΡΑΣ </w:t>
      </w:r>
      <w:r w:rsidRPr="00331ED5">
        <w:rPr>
          <w:rStyle w:val="a5"/>
          <w:rFonts w:asciiTheme="minorHAnsi" w:hAnsiTheme="minorHAnsi" w:cs="Arial"/>
          <w:b/>
          <w:sz w:val="24"/>
          <w:szCs w:val="24"/>
          <w:u w:val="single"/>
        </w:rPr>
        <w:footnoteReference w:id="1"/>
      </w:r>
    </w:p>
    <w:p w:rsidR="00593494" w:rsidRDefault="00593494" w:rsidP="00593494"/>
    <w:p w:rsidR="00EB3F22" w:rsidRPr="00550D30" w:rsidRDefault="00593494" w:rsidP="00EB3F22">
      <w:pPr>
        <w:jc w:val="both"/>
        <w:rPr>
          <w:rFonts w:asciiTheme="minorHAnsi" w:eastAsiaTheme="minorHAnsi" w:hAnsiTheme="minorHAnsi" w:cs="TT28o00"/>
          <w:sz w:val="24"/>
          <w:szCs w:val="24"/>
          <w:lang w:eastAsia="en-US"/>
        </w:rPr>
      </w:pPr>
      <w:r w:rsidRPr="00550D30">
        <w:rPr>
          <w:rFonts w:asciiTheme="minorHAnsi" w:eastAsiaTheme="minorHAnsi" w:hAnsiTheme="minorHAnsi" w:cs="TT28o00"/>
          <w:sz w:val="24"/>
          <w:szCs w:val="24"/>
          <w:lang w:eastAsia="en-US"/>
        </w:rPr>
        <w:t xml:space="preserve">Το ποσοστό έκπτωσης επί της εκτιμώμενης αξίας μονάδας εκάστου είδους θα είναι </w:t>
      </w:r>
      <w:r w:rsidRPr="00550D30">
        <w:rPr>
          <w:rFonts w:asciiTheme="minorHAnsi" w:eastAsiaTheme="minorHAnsi" w:hAnsiTheme="minorHAnsi" w:cs="TT28o00"/>
          <w:sz w:val="24"/>
          <w:szCs w:val="24"/>
          <w:u w:val="single"/>
          <w:lang w:eastAsia="en-US"/>
        </w:rPr>
        <w:t>σταθερό για όλη τη διάρκεια της σύμβασης</w:t>
      </w:r>
      <w:r w:rsidRPr="00550D30">
        <w:rPr>
          <w:rFonts w:asciiTheme="minorHAnsi" w:eastAsiaTheme="minorHAnsi" w:hAnsiTheme="minorHAnsi" w:cs="TT28o00"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129"/>
        <w:tblW w:w="9464" w:type="dxa"/>
        <w:tblLayout w:type="fixed"/>
        <w:tblLook w:val="04A0"/>
      </w:tblPr>
      <w:tblGrid>
        <w:gridCol w:w="2269"/>
        <w:gridCol w:w="1383"/>
        <w:gridCol w:w="2126"/>
        <w:gridCol w:w="1276"/>
        <w:gridCol w:w="851"/>
        <w:gridCol w:w="1559"/>
      </w:tblGrid>
      <w:tr w:rsidR="00593494" w:rsidRPr="00550D30" w:rsidTr="00593494">
        <w:trPr>
          <w:trHeight w:val="9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ΕΙΔΟΣ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ΠΟΣΟΤΗΤΑ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DC589B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ΠΡΟΣΦΕΡΟΜΕΝΗ </w:t>
            </w:r>
            <w:r w:rsidR="00593494"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ΤΙΜΗ ΑΝΑ ΤΕΜΑΧΙΟ ΧΩΡΙΣ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ΣΥΝΟΛΟ ΧΩΡΙΣ ΦΠΑ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ΦΠΑ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ΣΥΝΟΛΟ </w:t>
            </w:r>
          </w:p>
        </w:tc>
      </w:tr>
      <w:tr w:rsidR="00550D30" w:rsidRPr="00550D30" w:rsidTr="004A2759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ΖΑΧΑΡΗ 1 ΚΙΛΟ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ΓΑΛΑ ΕΒΑΠΟΡΕ 400ΓΡ.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ΜΑΚΑΡΟΝΙΑ 500ΓΡ.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ΡΥΖΙ 500ΓΡ.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ΤΟΜΑΤΟΠΟΛΤΟΣ 500ΓΡ.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ΕΛΑΙΟΛΑΔΟ 1 ΛΙΤΡΟ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ΕΛΛΗΝΙΚΟΣ ΚΑΦΕΣ 100ΓΡ.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ΗΛΙΕΛΑΙΟ 1 ΛΙΤΡΟ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ΑΛΕΥΡΙ 1 ΚΙΛΟ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color w:val="000000"/>
                <w:sz w:val="24"/>
                <w:szCs w:val="24"/>
              </w:rPr>
              <w:t>ΚΡΙΘΑΡΑΚΙ 500ΓΡ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4A275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ΦΡΥΓΑΝΙΑ 500 </w:t>
            </w:r>
            <w:proofErr w:type="spellStart"/>
            <w:r w:rsidRPr="00550D30">
              <w:rPr>
                <w:rFonts w:asciiTheme="minorHAnsi" w:hAnsiTheme="minorHAnsi"/>
                <w:color w:val="000000"/>
                <w:sz w:val="24"/>
                <w:szCs w:val="24"/>
              </w:rPr>
              <w:t>γρ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ΚΑΘΑΡΙΣΤΙΚΟ ΥΓΡΟ ΓΕΝ. ΧΡΗΣΗΣ (Συσκευασία 1 λίτρου)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ΣΑΜΠΟΥΑΝ (Συσκευασία 250-400 ml)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ΟΔΟΝΤΟΚΡΕΜΑ (ΣΥΣΚΕΥΑΣΙΑ 75-100 ml)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ΚΡΕΜΟΣΑΠΟΥΝΟ ΧΕΡΙΩΝ 500ΓΡ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197F8B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50D30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30" w:rsidRPr="00550D30" w:rsidRDefault="00550D30" w:rsidP="004046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sz w:val="24"/>
                <w:szCs w:val="24"/>
              </w:rPr>
              <w:t>ΜΩΡΟΜΑΝΤΗΛΑ (Συσκευασία 60 τεμαχίων)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593494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593494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593494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5934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30" w:rsidRPr="00550D30" w:rsidRDefault="00550D30" w:rsidP="00593494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593494" w:rsidRPr="00550D30" w:rsidTr="0059349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D30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94" w:rsidRPr="00550D30" w:rsidRDefault="00593494" w:rsidP="0059349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3494" w:rsidRDefault="00593494"/>
    <w:sectPr w:rsidR="00593494" w:rsidSect="007450E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6E" w:rsidRDefault="0076606E" w:rsidP="00593494">
      <w:r>
        <w:separator/>
      </w:r>
    </w:p>
  </w:endnote>
  <w:endnote w:type="continuationSeparator" w:id="0">
    <w:p w:rsidR="0076606E" w:rsidRDefault="0076606E" w:rsidP="0059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T2A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2B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28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6E" w:rsidRDefault="0076606E" w:rsidP="00593494">
      <w:r>
        <w:separator/>
      </w:r>
    </w:p>
  </w:footnote>
  <w:footnote w:type="continuationSeparator" w:id="0">
    <w:p w:rsidR="0076606E" w:rsidRDefault="0076606E" w:rsidP="00593494">
      <w:r>
        <w:continuationSeparator/>
      </w:r>
    </w:p>
  </w:footnote>
  <w:footnote w:id="1">
    <w:p w:rsidR="00593494" w:rsidRPr="00593494" w:rsidRDefault="00593494" w:rsidP="00593494">
      <w:pPr>
        <w:autoSpaceDE w:val="0"/>
        <w:autoSpaceDN w:val="0"/>
        <w:adjustRightInd w:val="0"/>
        <w:jc w:val="both"/>
        <w:rPr>
          <w:rFonts w:asciiTheme="minorHAnsi" w:eastAsiaTheme="minorHAnsi" w:hAnsiTheme="minorHAnsi" w:cs="TT2Ao00"/>
          <w:sz w:val="18"/>
          <w:szCs w:val="18"/>
          <w:lang w:eastAsia="en-US"/>
        </w:rPr>
      </w:pPr>
      <w:r>
        <w:rPr>
          <w:rStyle w:val="a5"/>
        </w:rPr>
        <w:footnoteRef/>
      </w:r>
      <w:r>
        <w:t xml:space="preserve"> </w:t>
      </w: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Οι Οικονομικοί Φορείς συμπληρώνουν το ανωτέρω Υπόδειγμα Οικονομικής Προσφοράς για κάθε Ομάδα της Διακήρυξης</w:t>
      </w:r>
      <w:r>
        <w:rPr>
          <w:rFonts w:asciiTheme="minorHAnsi" w:eastAsiaTheme="minorHAnsi" w:hAnsiTheme="minorHAnsi" w:cs="TT2Ao00"/>
          <w:sz w:val="18"/>
          <w:szCs w:val="18"/>
          <w:lang w:eastAsia="en-US"/>
        </w:rPr>
        <w:t xml:space="preserve"> </w:t>
      </w:r>
      <w:r w:rsidRPr="004A10C3">
        <w:rPr>
          <w:rFonts w:asciiTheme="minorHAnsi" w:eastAsiaTheme="minorHAnsi" w:hAnsiTheme="minorHAnsi" w:cs="TT2Bo00"/>
          <w:sz w:val="18"/>
          <w:szCs w:val="18"/>
          <w:lang w:eastAsia="en-US"/>
        </w:rPr>
        <w:t xml:space="preserve">ξεχωριστά </w:t>
      </w: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για την οποία υποβάλλουν προσφορά. Στην προσφορά τους, θα αναγράφονται όλα τα είδη της αντίστοιχης ομάδας</w:t>
      </w:r>
      <w:r>
        <w:rPr>
          <w:rFonts w:asciiTheme="minorHAnsi" w:eastAsiaTheme="minorHAnsi" w:hAnsiTheme="minorHAnsi" w:cs="TT2Ao00"/>
          <w:sz w:val="18"/>
          <w:szCs w:val="18"/>
          <w:lang w:eastAsia="en-US"/>
        </w:rPr>
        <w:t xml:space="preserve"> </w:t>
      </w: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για την οποία υποβάλλουν προσφορά κι όχι για μέρος αυτής</w:t>
      </w:r>
      <w:r w:rsidRPr="004A10C3">
        <w:rPr>
          <w:rFonts w:ascii="TT2Ao00" w:eastAsiaTheme="minorHAnsi" w:hAnsi="TT2Ao00" w:cs="TT2Ao00"/>
          <w:sz w:val="18"/>
          <w:szCs w:val="18"/>
          <w:lang w:eastAsia="en-US"/>
        </w:rPr>
        <w:t>.</w:t>
      </w:r>
    </w:p>
    <w:p w:rsidR="00593494" w:rsidRDefault="00593494" w:rsidP="00593494">
      <w:pPr>
        <w:pStyle w:val="a4"/>
        <w:tabs>
          <w:tab w:val="left" w:pos="6240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94" w:rsidRDefault="00593494">
    <w:pPr>
      <w:pStyle w:val="a6"/>
    </w:pPr>
    <w:r>
      <w:rPr>
        <w:rFonts w:ascii="Calibri" w:hAnsi="Calibri" w:cs="Arial"/>
        <w:b/>
        <w:sz w:val="16"/>
        <w:szCs w:val="16"/>
      </w:rPr>
      <w:t xml:space="preserve">              </w:t>
    </w:r>
    <w:r w:rsidRPr="00497B6D">
      <w:rPr>
        <w:rFonts w:ascii="Calibri" w:hAnsi="Calibri" w:cs="Arial"/>
        <w:b/>
        <w:sz w:val="16"/>
        <w:szCs w:val="16"/>
      </w:rPr>
      <w:t>ΓΕΝΙΚΗ Δ/ΝΣΗ ΔΗΜΟΣΙΑΣ ΥΓΕΙΑΣ ΚΑΙ ΚΟΙΝΩΝΙΚΗΣ ΜΕΡΙΜΝΑΣ- Δ/ΝΣΗ ΚΟΙΝΩΝΙΚΗΣ ΜΕΡΙΜΝΑΣ ΚΥΚΛΑΔΩΝ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494"/>
    <w:rsid w:val="00143EEC"/>
    <w:rsid w:val="00197F8B"/>
    <w:rsid w:val="001D7AC3"/>
    <w:rsid w:val="001E3C56"/>
    <w:rsid w:val="004F68E0"/>
    <w:rsid w:val="00550D30"/>
    <w:rsid w:val="00593494"/>
    <w:rsid w:val="005F74CE"/>
    <w:rsid w:val="00677408"/>
    <w:rsid w:val="007450E6"/>
    <w:rsid w:val="0076606E"/>
    <w:rsid w:val="008C607B"/>
    <w:rsid w:val="008F79DB"/>
    <w:rsid w:val="00B606E0"/>
    <w:rsid w:val="00BD0638"/>
    <w:rsid w:val="00DC589B"/>
    <w:rsid w:val="00EB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593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593494"/>
    <w:rPr>
      <w:rFonts w:ascii="Cambria" w:eastAsia="Times New Roman" w:hAnsi="Cambria" w:cs="Times New Roman"/>
      <w:lang w:eastAsia="el-GR"/>
    </w:rPr>
  </w:style>
  <w:style w:type="paragraph" w:styleId="a3">
    <w:name w:val="footer"/>
    <w:basedOn w:val="a"/>
    <w:link w:val="Char"/>
    <w:uiPriority w:val="99"/>
    <w:unhideWhenUsed/>
    <w:rsid w:val="0059349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934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note text"/>
    <w:basedOn w:val="a"/>
    <w:link w:val="Char0"/>
    <w:uiPriority w:val="99"/>
    <w:semiHidden/>
    <w:unhideWhenUsed/>
    <w:rsid w:val="00593494"/>
  </w:style>
  <w:style w:type="character" w:customStyle="1" w:styleId="Char0">
    <w:name w:val="Κείμενο υποσημείωσης Char"/>
    <w:basedOn w:val="a0"/>
    <w:link w:val="a4"/>
    <w:uiPriority w:val="99"/>
    <w:semiHidden/>
    <w:rsid w:val="0059349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593494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59349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593494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pna_user</dc:creator>
  <cp:lastModifiedBy>pna_user</cp:lastModifiedBy>
  <cp:revision>8</cp:revision>
  <dcterms:created xsi:type="dcterms:W3CDTF">2018-11-06T08:55:00Z</dcterms:created>
  <dcterms:modified xsi:type="dcterms:W3CDTF">2019-04-03T08:25:00Z</dcterms:modified>
</cp:coreProperties>
</file>